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2A9" w:rsidRDefault="00AA02A9" w:rsidP="00AA02A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36"/>
          <w:szCs w:val="36"/>
          <w:u w:val="single"/>
        </w:rPr>
      </w:pP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 xml:space="preserve">                         </w:t>
      </w:r>
      <w:r w:rsidRPr="00917C58">
        <w:rPr>
          <w:rFonts w:ascii="TimesNewRomanPS-BoldMT" w:hAnsi="TimesNewRomanPS-BoldMT" w:cs="TimesNewRomanPS-BoldMT"/>
          <w:b/>
          <w:bCs/>
          <w:color w:val="000000"/>
          <w:sz w:val="36"/>
          <w:szCs w:val="36"/>
          <w:u w:val="single"/>
        </w:rPr>
        <w:t xml:space="preserve"> Role of sports for PWDs</w:t>
      </w:r>
    </w:p>
    <w:p w:rsidR="00AA02A9" w:rsidRDefault="00AA02A9" w:rsidP="00AA02A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36"/>
          <w:szCs w:val="36"/>
          <w:u w:val="single"/>
        </w:rPr>
      </w:pPr>
    </w:p>
    <w:p w:rsidR="00AA02A9" w:rsidRDefault="00AA02A9" w:rsidP="00AA02A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36"/>
          <w:szCs w:val="36"/>
          <w:u w:val="single"/>
        </w:rPr>
      </w:pPr>
      <w:bookmarkStart w:id="0" w:name="_GoBack"/>
      <w:bookmarkEnd w:id="0"/>
    </w:p>
    <w:p w:rsidR="00AA02A9" w:rsidRPr="00917C58" w:rsidRDefault="00AA02A9" w:rsidP="00AA02A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color w:val="000000"/>
          <w:sz w:val="36"/>
          <w:szCs w:val="36"/>
        </w:rPr>
      </w:pPr>
    </w:p>
    <w:p w:rsidR="00AA02A9" w:rsidRDefault="00AA02A9" w:rsidP="00AA02A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Sport can have a positive impact on the lives of people with disabilities but many face challenges to getting involved in sport, especially in developing countries.</w:t>
      </w:r>
    </w:p>
    <w:p w:rsidR="00AA02A9" w:rsidRDefault="00AA02A9" w:rsidP="00AA02A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</w:p>
    <w:p w:rsidR="00AA02A9" w:rsidRDefault="00AA02A9" w:rsidP="00AA02A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Sport can play a key role in the lives and communities of people with disabilities, the same as it can for people without a disability.</w:t>
      </w:r>
    </w:p>
    <w:p w:rsidR="00AA02A9" w:rsidRDefault="00AA02A9" w:rsidP="00AA02A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</w:p>
    <w:p w:rsidR="00AA02A9" w:rsidRDefault="00AA02A9" w:rsidP="00AA02A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There is a wealth of evidence to support participation in sport and physical activity for people with a disability concerning trends, barriers and benefits of participation.</w:t>
      </w:r>
    </w:p>
    <w:p w:rsidR="00AA02A9" w:rsidRDefault="00AA02A9" w:rsidP="00AA02A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</w:p>
    <w:p w:rsidR="00AA02A9" w:rsidRDefault="00AA02A9" w:rsidP="00AA02A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Over the past three decades, numerous studies have revealed that physical activity and sport participation result in improved functional status and quality of life among people with selected disabilities.</w:t>
      </w:r>
    </w:p>
    <w:p w:rsidR="00AA02A9" w:rsidRDefault="00AA02A9" w:rsidP="00AA02A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</w:p>
    <w:p w:rsidR="00AA02A9" w:rsidRDefault="00AA02A9" w:rsidP="00AA02A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Scientific research has been conducted across disability groups that reveal</w:t>
      </w:r>
    </w:p>
    <w:p w:rsidR="00AA02A9" w:rsidRDefault="00AA02A9" w:rsidP="00AA02A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Participation in sport and physical activity leads to improved levels of physical health and well-being.</w:t>
      </w:r>
    </w:p>
    <w:p w:rsidR="00AA02A9" w:rsidRDefault="00AA02A9" w:rsidP="00AA02A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</w:p>
    <w:p w:rsidR="00AA02A9" w:rsidRDefault="00AA02A9" w:rsidP="00AA02A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3</w:t>
      </w:r>
      <w:r>
        <w:rPr>
          <w:rFonts w:ascii="TimesNewRomanPSMT" w:hAnsi="TimesNewRomanPSMT" w:cs="TimesNewRomanPSMT"/>
          <w:color w:val="000000"/>
          <w:sz w:val="16"/>
          <w:szCs w:val="16"/>
        </w:rPr>
        <w:t xml:space="preserve">rd </w:t>
      </w:r>
      <w:r>
        <w:rPr>
          <w:rFonts w:ascii="TimesNewRomanPSMT" w:hAnsi="TimesNewRomanPSMT" w:cs="TimesNewRomanPSMT"/>
          <w:color w:val="000000"/>
          <w:sz w:val="28"/>
          <w:szCs w:val="28"/>
        </w:rPr>
        <w:t>December is International Day of Persons with Disabilities (PWDs).</w:t>
      </w:r>
    </w:p>
    <w:p w:rsidR="00AD5B51" w:rsidRDefault="00AD5B51"/>
    <w:sectPr w:rsidR="00AD5B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NewRomanPS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2A9"/>
    <w:rsid w:val="00AA02A9"/>
    <w:rsid w:val="00AD5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2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2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Grace</dc:creator>
  <cp:lastModifiedBy>Grace</cp:lastModifiedBy>
  <cp:revision>1</cp:revision>
  <dcterms:created xsi:type="dcterms:W3CDTF">2020-04-02T12:08:00Z</dcterms:created>
  <dcterms:modified xsi:type="dcterms:W3CDTF">2020-04-02T12:09:00Z</dcterms:modified>
</cp:coreProperties>
</file>